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Default="00FA24DD">
      <w:bookmarkStart w:id="0" w:name="_GoBack"/>
      <w:bookmarkEnd w:id="0"/>
      <w:r>
        <w:t>Császár Annamária: A cinege és a diófa                        erkölcstan óra                                        Készítette:Kovács Mária</w:t>
      </w:r>
    </w:p>
    <w:p w:rsidR="00FA24DD" w:rsidRDefault="00FA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8001"/>
      </w:tblGrid>
      <w:tr w:rsidR="00774DCD" w:rsidTr="00FA24DD">
        <w:tc>
          <w:tcPr>
            <w:tcW w:w="0" w:type="auto"/>
          </w:tcPr>
          <w:p w:rsidR="00FA24DD" w:rsidRDefault="00FA24DD">
            <w:r>
              <w:t>Óra:</w:t>
            </w:r>
          </w:p>
        </w:tc>
        <w:tc>
          <w:tcPr>
            <w:tcW w:w="0" w:type="auto"/>
          </w:tcPr>
          <w:p w:rsidR="00FA24DD" w:rsidRDefault="00FA24DD">
            <w:r>
              <w:t>erkölcstan</w:t>
            </w:r>
          </w:p>
        </w:tc>
      </w:tr>
      <w:tr w:rsidR="00774DCD" w:rsidTr="00FA24DD">
        <w:tc>
          <w:tcPr>
            <w:tcW w:w="0" w:type="auto"/>
          </w:tcPr>
          <w:p w:rsidR="00FA24DD" w:rsidRDefault="00FA24DD">
            <w:r>
              <w:t>Osztály</w:t>
            </w:r>
          </w:p>
        </w:tc>
        <w:tc>
          <w:tcPr>
            <w:tcW w:w="0" w:type="auto"/>
          </w:tcPr>
          <w:p w:rsidR="00FA24DD" w:rsidRDefault="00FA24DD">
            <w:r>
              <w:t>1-2.osztály</w:t>
            </w:r>
          </w:p>
        </w:tc>
      </w:tr>
      <w:tr w:rsidR="00774DCD" w:rsidTr="00FA24DD">
        <w:tc>
          <w:tcPr>
            <w:tcW w:w="0" w:type="auto"/>
          </w:tcPr>
          <w:p w:rsidR="00FA24DD" w:rsidRDefault="00FA24DD">
            <w:r>
              <w:t>Téma:</w:t>
            </w:r>
          </w:p>
        </w:tc>
        <w:tc>
          <w:tcPr>
            <w:tcW w:w="0" w:type="auto"/>
          </w:tcPr>
          <w:p w:rsidR="00FA24DD" w:rsidRDefault="00FA24DD">
            <w:r>
              <w:t>barátság</w:t>
            </w:r>
          </w:p>
        </w:tc>
      </w:tr>
      <w:tr w:rsidR="00774DCD" w:rsidTr="00FA24DD">
        <w:tc>
          <w:tcPr>
            <w:tcW w:w="0" w:type="auto"/>
          </w:tcPr>
          <w:p w:rsidR="00FA24DD" w:rsidRDefault="00FA24DD">
            <w:r>
              <w:t>Cél:</w:t>
            </w:r>
          </w:p>
        </w:tc>
        <w:tc>
          <w:tcPr>
            <w:tcW w:w="0" w:type="auto"/>
          </w:tcPr>
          <w:p w:rsidR="00215A44" w:rsidRDefault="00FA24DD">
            <w:r>
              <w:t xml:space="preserve">társas kapcsolatok fejlesztése, közösségformálás, személyiség fejlesztése, </w:t>
            </w:r>
          </w:p>
          <w:p w:rsidR="00FA24DD" w:rsidRDefault="00FA24DD">
            <w:r>
              <w:t>véleménycsere alapvető emberi értékekről, etikai érzék fejlesztése</w:t>
            </w:r>
          </w:p>
        </w:tc>
      </w:tr>
      <w:tr w:rsidR="00774DCD" w:rsidTr="00FA24DD">
        <w:trPr>
          <w:trHeight w:val="495"/>
        </w:trPr>
        <w:tc>
          <w:tcPr>
            <w:tcW w:w="0" w:type="auto"/>
            <w:tcBorders>
              <w:bottom w:val="single" w:sz="24" w:space="0" w:color="auto"/>
            </w:tcBorders>
          </w:tcPr>
          <w:p w:rsidR="00FA24DD" w:rsidRDefault="00FA24DD">
            <w:r>
              <w:t>Fejlesztendő készségek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FA24DD" w:rsidRDefault="00FA24DD">
            <w:r>
              <w:t>kommunikációs készség, kreativitás, empátia</w:t>
            </w:r>
          </w:p>
        </w:tc>
      </w:tr>
      <w:tr w:rsidR="00774DCD" w:rsidTr="00FA24DD">
        <w:trPr>
          <w:trHeight w:val="30"/>
        </w:trPr>
        <w:tc>
          <w:tcPr>
            <w:tcW w:w="0" w:type="auto"/>
            <w:tcBorders>
              <w:top w:val="single" w:sz="24" w:space="0" w:color="auto"/>
            </w:tcBorders>
          </w:tcPr>
          <w:p w:rsidR="00215A44" w:rsidRDefault="00BC06F6" w:rsidP="00215A44">
            <w:pPr>
              <w:jc w:val="left"/>
            </w:pPr>
            <w:r>
              <w:t>1.Mozgásos játék</w:t>
            </w:r>
            <w:r w:rsidR="00215A44">
              <w:t>:</w:t>
            </w:r>
          </w:p>
          <w:p w:rsidR="00FA24DD" w:rsidRDefault="00215A44" w:rsidP="00215A44">
            <w:pPr>
              <w:jc w:val="left"/>
            </w:pPr>
            <w:r>
              <w:t xml:space="preserve">térbeli </w:t>
            </w:r>
            <w:r w:rsidR="00FA24DD">
              <w:t>szociometria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</w:tcPr>
          <w:p w:rsidR="00215A44" w:rsidRDefault="00FA24DD" w:rsidP="00215A44">
            <w:r>
              <w:t xml:space="preserve">Szabadon mozgunk a teremben. Valaki a tanterem egy pontján egy székre. </w:t>
            </w:r>
            <w:r w:rsidR="00F85783">
              <w:t xml:space="preserve">Ekkor mindenki próbáljon meg olyan távolságban megállni tőle, ami kifejezi, mennyi közel </w:t>
            </w:r>
          </w:p>
          <w:p w:rsidR="00215A44" w:rsidRDefault="00F85783" w:rsidP="00215A44">
            <w:r>
              <w:t>érzi magát a széken állóhoz. (Amikor már senki nem mozog, készíthetünk fotót is.) Ezután</w:t>
            </w:r>
          </w:p>
          <w:p w:rsidR="00215A44" w:rsidRDefault="00F85783" w:rsidP="00215A44">
            <w:r>
              <w:t xml:space="preserve"> egy másik gyerek állhat a székre. </w:t>
            </w:r>
          </w:p>
          <w:p w:rsidR="00FA24DD" w:rsidRDefault="00F85783" w:rsidP="00215A44">
            <w:r w:rsidRPr="00F85783">
              <w:rPr>
                <w:b/>
                <w:u w:val="single"/>
              </w:rPr>
              <w:t>Fontos</w:t>
            </w:r>
            <w:r>
              <w:rPr>
                <w:b/>
              </w:rPr>
              <w:t>:</w:t>
            </w:r>
            <w:r w:rsidR="00BC06F6">
              <w:rPr>
                <w:b/>
              </w:rPr>
              <w:t xml:space="preserve"> </w:t>
            </w:r>
            <w:r>
              <w:t>Csak azokat állítsuk a székre, akik szeretnének, senkit ne erőszakoljunk!!</w:t>
            </w:r>
          </w:p>
          <w:p w:rsidR="00215A44" w:rsidRPr="00F85783" w:rsidRDefault="00215A44" w:rsidP="00FA24DD"/>
        </w:tc>
      </w:tr>
      <w:tr w:rsidR="00774DCD" w:rsidTr="00FA24DD">
        <w:tc>
          <w:tcPr>
            <w:tcW w:w="0" w:type="auto"/>
          </w:tcPr>
          <w:p w:rsidR="00FA24DD" w:rsidRDefault="00F85783">
            <w:r>
              <w:t>2.</w:t>
            </w:r>
            <w:r w:rsidR="00DF4AC2">
              <w:t>Beszélgetés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5A44" w:rsidRDefault="00DF4AC2">
            <w:r>
              <w:t xml:space="preserve">A mai órán a barátság lesz a témánk. </w:t>
            </w:r>
            <w:r w:rsidR="00215A44">
              <w:t xml:space="preserve">Szeretném megtudni, hogy mit jelent nektek </w:t>
            </w:r>
          </w:p>
          <w:p w:rsidR="00FA24DD" w:rsidRDefault="00215A44">
            <w:r>
              <w:t>ez a szó, hogy barát? Kit tekintünk barátnak? Fejezzétek be a mondatokat!</w:t>
            </w:r>
          </w:p>
          <w:p w:rsidR="00215A44" w:rsidRDefault="00215A44"/>
          <w:p w:rsidR="00215A44" w:rsidRDefault="00215A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 barát olyan, aki…..</w:t>
            </w:r>
          </w:p>
          <w:p w:rsidR="00215A44" w:rsidRDefault="00215A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Onnan lehet tudni, hogy valaki a barátom, hogy….</w:t>
            </w:r>
          </w:p>
          <w:p w:rsidR="00215A44" w:rsidRPr="00215A44" w:rsidRDefault="00215A44">
            <w:pPr>
              <w:rPr>
                <w:i/>
                <w:sz w:val="24"/>
              </w:rPr>
            </w:pPr>
          </w:p>
        </w:tc>
      </w:tr>
      <w:tr w:rsidR="00774DCD" w:rsidTr="00FA24DD">
        <w:tc>
          <w:tcPr>
            <w:tcW w:w="0" w:type="auto"/>
          </w:tcPr>
          <w:p w:rsidR="00FA24DD" w:rsidRDefault="00215A44" w:rsidP="00215A44">
            <w:pPr>
              <w:jc w:val="left"/>
            </w:pPr>
            <w:r>
              <w:t>3. Mese a barátságról:</w:t>
            </w:r>
          </w:p>
          <w:p w:rsidR="00215A44" w:rsidRDefault="00215A44" w:rsidP="00215A44">
            <w:pPr>
              <w:jc w:val="left"/>
            </w:pPr>
            <w:r>
              <w:t>Szitakötő 26.</w:t>
            </w:r>
          </w:p>
          <w:p w:rsidR="00215A44" w:rsidRDefault="00215A44" w:rsidP="00215A44">
            <w:pPr>
              <w:jc w:val="left"/>
            </w:pPr>
            <w:r>
              <w:t xml:space="preserve">Császár </w:t>
            </w:r>
            <w:r w:rsidR="00BC06F6">
              <w:t xml:space="preserve">Annamária: A cinege és a diófa </w:t>
            </w:r>
            <w:r>
              <w:t>16.o.</w:t>
            </w:r>
          </w:p>
          <w:p w:rsidR="00BC06F6" w:rsidRDefault="00BC06F6" w:rsidP="00215A44">
            <w:pPr>
              <w:jc w:val="left"/>
            </w:pPr>
          </w:p>
        </w:tc>
        <w:tc>
          <w:tcPr>
            <w:tcW w:w="0" w:type="auto"/>
          </w:tcPr>
          <w:p w:rsidR="00FA24DD" w:rsidRDefault="00215A44">
            <w:r>
              <w:t xml:space="preserve">Egy mesét olvasok nektek, hallgassátok meg figyelmesen! </w:t>
            </w:r>
            <w:r w:rsidR="005E7FA6">
              <w:t>Hogyan kapcsolódik a barátsághoz? Beszélgetés a meséről.</w:t>
            </w:r>
          </w:p>
        </w:tc>
      </w:tr>
      <w:tr w:rsidR="00774DCD" w:rsidTr="00FA24DD">
        <w:tc>
          <w:tcPr>
            <w:tcW w:w="0" w:type="auto"/>
          </w:tcPr>
          <w:p w:rsidR="00FA24DD" w:rsidRDefault="005E7FA6">
            <w:r>
              <w:t>4.Mesedramatizálás</w:t>
            </w:r>
          </w:p>
        </w:tc>
        <w:tc>
          <w:tcPr>
            <w:tcW w:w="0" w:type="auto"/>
          </w:tcPr>
          <w:p w:rsidR="00FA24DD" w:rsidRDefault="005E7FA6">
            <w:r>
              <w:t>Szereplők kiválasztása</w:t>
            </w:r>
          </w:p>
          <w:p w:rsidR="00BC06F6" w:rsidRDefault="00BC06F6"/>
        </w:tc>
      </w:tr>
      <w:tr w:rsidR="00774DCD" w:rsidTr="00FA24DD">
        <w:tc>
          <w:tcPr>
            <w:tcW w:w="0" w:type="auto"/>
          </w:tcPr>
          <w:p w:rsidR="00FA24DD" w:rsidRDefault="005E7FA6">
            <w:r>
              <w:t>5. Mozgásos játék:</w:t>
            </w:r>
          </w:p>
          <w:p w:rsidR="005E7FA6" w:rsidRDefault="005E7FA6">
            <w:r>
              <w:t>Székfoglaló</w:t>
            </w:r>
          </w:p>
        </w:tc>
        <w:tc>
          <w:tcPr>
            <w:tcW w:w="0" w:type="auto"/>
          </w:tcPr>
          <w:p w:rsidR="00FA24DD" w:rsidRDefault="005E7FA6">
            <w:pPr>
              <w:rPr>
                <w:b/>
                <w:u w:val="single"/>
              </w:rPr>
            </w:pPr>
            <w:r>
              <w:t xml:space="preserve">Körbe ülünk, a gyerekek között lesznek </w:t>
            </w:r>
            <w:r w:rsidRPr="005E7FA6">
              <w:rPr>
                <w:b/>
                <w:u w:val="single"/>
              </w:rPr>
              <w:t>csacsogó cinegék</w:t>
            </w:r>
            <w:r>
              <w:rPr>
                <w:b/>
              </w:rPr>
              <w:t xml:space="preserve"> </w:t>
            </w:r>
            <w:r>
              <w:t>és</w:t>
            </w:r>
            <w:r>
              <w:rPr>
                <w:b/>
              </w:rPr>
              <w:t xml:space="preserve"> </w:t>
            </w:r>
            <w:r w:rsidR="00BC06F6">
              <w:rPr>
                <w:b/>
              </w:rPr>
              <w:t>h</w:t>
            </w:r>
            <w:r w:rsidRPr="005E7FA6">
              <w:rPr>
                <w:b/>
                <w:u w:val="single"/>
              </w:rPr>
              <w:t>allgatag diófák</w:t>
            </w:r>
            <w:r>
              <w:rPr>
                <w:b/>
                <w:u w:val="single"/>
              </w:rPr>
              <w:t>.</w:t>
            </w:r>
          </w:p>
          <w:p w:rsidR="005E7FA6" w:rsidRDefault="005E7FA6">
            <w:r>
              <w:t>Egy gyerek középre áll, az ő székét kivesszük</w:t>
            </w:r>
            <w:r w:rsidR="00774DCD">
              <w:t xml:space="preserve">. Amelyik nevet kiálltja, azok cserélnek helyet, így hol a cinegék, hol a diófák. Ha azt kiáltja, hogy </w:t>
            </w:r>
            <w:r w:rsidR="00774DCD" w:rsidRPr="00774DCD">
              <w:rPr>
                <w:b/>
                <w:u w:val="single"/>
              </w:rPr>
              <w:t>barátság</w:t>
            </w:r>
            <w:r w:rsidR="00774DCD">
              <w:rPr>
                <w:b/>
              </w:rPr>
              <w:t xml:space="preserve">, </w:t>
            </w:r>
            <w:r w:rsidR="00774DCD" w:rsidRPr="00774DCD">
              <w:t>akkor</w:t>
            </w:r>
            <w:r w:rsidR="00774DCD">
              <w:rPr>
                <w:b/>
              </w:rPr>
              <w:t xml:space="preserve"> </w:t>
            </w:r>
            <w:r w:rsidR="00774DCD" w:rsidRPr="00774DCD">
              <w:t>mindenkinek más helyet kell keresnie.</w:t>
            </w:r>
            <w:r w:rsidR="00774DCD">
              <w:t xml:space="preserve"> A középső is igyekszik helyet keresni magának.</w:t>
            </w:r>
          </w:p>
          <w:p w:rsidR="00BC06F6" w:rsidRPr="005E7FA6" w:rsidRDefault="00BC06F6"/>
        </w:tc>
      </w:tr>
      <w:tr w:rsidR="00774DCD" w:rsidTr="00FA24DD">
        <w:tc>
          <w:tcPr>
            <w:tcW w:w="0" w:type="auto"/>
          </w:tcPr>
          <w:p w:rsidR="00FA24DD" w:rsidRDefault="00BC06F6">
            <w:r>
              <w:t>6. Rajz</w:t>
            </w:r>
            <w:r w:rsidR="00774DCD">
              <w:t>óra</w:t>
            </w:r>
          </w:p>
        </w:tc>
        <w:tc>
          <w:tcPr>
            <w:tcW w:w="0" w:type="auto"/>
          </w:tcPr>
          <w:p w:rsidR="00FA24DD" w:rsidRDefault="00774DCD">
            <w:r>
              <w:t>Az osztály barátság fáját készítjük el.</w:t>
            </w:r>
          </w:p>
          <w:p w:rsidR="00BC06F6" w:rsidRDefault="00BC06F6"/>
        </w:tc>
      </w:tr>
    </w:tbl>
    <w:p w:rsidR="00FA24DD" w:rsidRDefault="00FA24DD"/>
    <w:sectPr w:rsidR="00FA24DD" w:rsidSect="00FA2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D"/>
    <w:rsid w:val="00070FA6"/>
    <w:rsid w:val="000D4831"/>
    <w:rsid w:val="001A0B6E"/>
    <w:rsid w:val="001D2665"/>
    <w:rsid w:val="00215A44"/>
    <w:rsid w:val="0022697A"/>
    <w:rsid w:val="002C1E35"/>
    <w:rsid w:val="00481CD8"/>
    <w:rsid w:val="00576605"/>
    <w:rsid w:val="005920FA"/>
    <w:rsid w:val="005E7FA6"/>
    <w:rsid w:val="00601E73"/>
    <w:rsid w:val="00614EE8"/>
    <w:rsid w:val="00774DCD"/>
    <w:rsid w:val="007A1FED"/>
    <w:rsid w:val="007B757F"/>
    <w:rsid w:val="00907DAC"/>
    <w:rsid w:val="00994E2F"/>
    <w:rsid w:val="00AA076D"/>
    <w:rsid w:val="00B106F9"/>
    <w:rsid w:val="00B430C7"/>
    <w:rsid w:val="00B76C5B"/>
    <w:rsid w:val="00BC06F6"/>
    <w:rsid w:val="00C526F9"/>
    <w:rsid w:val="00C67772"/>
    <w:rsid w:val="00DF4AC2"/>
    <w:rsid w:val="00DF5E54"/>
    <w:rsid w:val="00E132DC"/>
    <w:rsid w:val="00E40332"/>
    <w:rsid w:val="00F26ECC"/>
    <w:rsid w:val="00F85783"/>
    <w:rsid w:val="00FA24D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1508</Characters>
  <Application>Microsoft Macintosh Word</Application>
  <DocSecurity>0</DocSecurity>
  <Lines>28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2014-06-02T06:25:00Z</dcterms:created>
  <dcterms:modified xsi:type="dcterms:W3CDTF">2014-06-02T06:25:00Z</dcterms:modified>
</cp:coreProperties>
</file>