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6E0B" w:rsidRDefault="00215B31">
      <w:bookmarkStart w:id="0" w:name="_GoBack"/>
      <w:bookmarkEnd w:id="0"/>
      <w:r>
        <w:t>SZÍNJÁTSZÓ GYÍKOCSKA</w:t>
      </w:r>
    </w:p>
    <w:p w:rsidR="00215B31" w:rsidRDefault="00215B31" w:rsidP="00215B31">
      <w:pPr>
        <w:pStyle w:val="ListParagraph"/>
        <w:numPr>
          <w:ilvl w:val="0"/>
          <w:numId w:val="1"/>
        </w:numPr>
      </w:pPr>
      <w:r>
        <w:t>Kemény kartonra két egyforma nagyságú kört rajzolunk -  sablonnak megfelel egy már nem használható CD- lemez – majd kivágjuk a korongokat. Halványan jelöljük be ceruzával a korongok közepét!</w:t>
      </w:r>
    </w:p>
    <w:p w:rsidR="00215B31" w:rsidRDefault="00215B31" w:rsidP="00215B31">
      <w:pPr>
        <w:pStyle w:val="ListParagraph"/>
        <w:jc w:val="center"/>
      </w:pPr>
      <w:r>
        <w:rPr>
          <w:noProof/>
          <w:lang w:val="en-US"/>
        </w:rPr>
        <w:drawing>
          <wp:inline distT="0" distB="0" distL="0" distR="0">
            <wp:extent cx="3043127" cy="2280868"/>
            <wp:effectExtent l="19050" t="0" r="4873" b="0"/>
            <wp:docPr id="1" name="Kép 1" descr="D:\Szitakötő\SZ25\Napozó gyík\DSCN2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zitakötő\SZ25\Napozó gyík\DSCN22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790" cy="2281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B31" w:rsidRDefault="00215B31" w:rsidP="00215B31">
      <w:pPr>
        <w:pStyle w:val="ListParagraph"/>
        <w:jc w:val="center"/>
      </w:pPr>
    </w:p>
    <w:p w:rsidR="00215B31" w:rsidRDefault="00215B31" w:rsidP="00215B31">
      <w:pPr>
        <w:pStyle w:val="ListParagraph"/>
        <w:numPr>
          <w:ilvl w:val="0"/>
          <w:numId w:val="1"/>
        </w:numPr>
      </w:pPr>
      <w:r>
        <w:t>Az egyik korongra gyík alakot rajzolunk, majd kivágjuk a törzs részét, a végtagokat pedig átrajzoljuk filctollal és kiszínezzük. A forma felrajzolásánál figyeljünk arra, hogy a korong szélére helyezzük az alakot, ne érintse a korong közepét, de a széléhez se essen túl közel, nehogy a vágás során elszakadjon a korong széle.</w:t>
      </w:r>
    </w:p>
    <w:p w:rsidR="00215B31" w:rsidRDefault="00215B31" w:rsidP="00215B31">
      <w:pPr>
        <w:pStyle w:val="ListParagraph"/>
      </w:pPr>
    </w:p>
    <w:p w:rsidR="00215B31" w:rsidRDefault="00215B31" w:rsidP="00215B31">
      <w:pPr>
        <w:pStyle w:val="ListParagraph"/>
        <w:jc w:val="center"/>
      </w:pPr>
      <w:r>
        <w:rPr>
          <w:noProof/>
          <w:lang w:val="en-US"/>
        </w:rPr>
        <w:drawing>
          <wp:inline distT="0" distB="0" distL="0" distR="0">
            <wp:extent cx="2958066" cy="2217113"/>
            <wp:effectExtent l="19050" t="0" r="0" b="0"/>
            <wp:docPr id="2" name="Kép 2" descr="D:\Szitakötő\SZ25\Napozó gyík\DSCN2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zitakötő\SZ25\Napozó gyík\DSCN22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700" cy="2217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B31" w:rsidRDefault="00215B31" w:rsidP="00215B31">
      <w:pPr>
        <w:pStyle w:val="ListParagraph"/>
        <w:jc w:val="center"/>
      </w:pPr>
    </w:p>
    <w:p w:rsidR="00215B31" w:rsidRDefault="00215B31" w:rsidP="00215B31">
      <w:pPr>
        <w:pStyle w:val="ListParagraph"/>
        <w:jc w:val="center"/>
      </w:pPr>
    </w:p>
    <w:p w:rsidR="00215B31" w:rsidRDefault="00215B31" w:rsidP="00215B31">
      <w:pPr>
        <w:pStyle w:val="ListParagraph"/>
        <w:numPr>
          <w:ilvl w:val="0"/>
          <w:numId w:val="1"/>
        </w:numPr>
      </w:pPr>
      <w:r>
        <w:t xml:space="preserve">A másik korongot tetszőleges mintázatúra színezzük filctollal. </w:t>
      </w:r>
    </w:p>
    <w:p w:rsidR="00215B31" w:rsidRDefault="00215B31" w:rsidP="00215B31">
      <w:pPr>
        <w:pStyle w:val="ListParagraph"/>
      </w:pPr>
    </w:p>
    <w:p w:rsidR="00215B31" w:rsidRDefault="00215B31" w:rsidP="00215B31">
      <w:pPr>
        <w:pStyle w:val="ListParagraph"/>
        <w:jc w:val="center"/>
      </w:pPr>
      <w:r>
        <w:rPr>
          <w:noProof/>
          <w:lang w:val="en-US"/>
        </w:rPr>
        <w:drawing>
          <wp:inline distT="0" distB="0" distL="0" distR="0">
            <wp:extent cx="2737884" cy="2052084"/>
            <wp:effectExtent l="19050" t="0" r="5316" b="0"/>
            <wp:docPr id="3" name="Kép 3" descr="D:\Szitakötő\SZ25\Napozó gyík\DSCN2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zitakötő\SZ25\Napozó gyík\DSCN22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125" cy="2056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B31" w:rsidRDefault="00215B31" w:rsidP="00215B31">
      <w:pPr>
        <w:pStyle w:val="ListParagraph"/>
        <w:jc w:val="center"/>
      </w:pPr>
    </w:p>
    <w:p w:rsidR="00215B31" w:rsidRDefault="00215B31" w:rsidP="00215B31">
      <w:pPr>
        <w:pStyle w:val="ListParagraph"/>
        <w:jc w:val="center"/>
      </w:pPr>
    </w:p>
    <w:p w:rsidR="00215B31" w:rsidRDefault="00215B31" w:rsidP="0059426B"/>
    <w:p w:rsidR="00215B31" w:rsidRDefault="00215B31" w:rsidP="00215B31">
      <w:pPr>
        <w:pStyle w:val="ListParagraph"/>
        <w:numPr>
          <w:ilvl w:val="0"/>
          <w:numId w:val="1"/>
        </w:numPr>
      </w:pPr>
      <w:r>
        <w:lastRenderedPageBreak/>
        <w:t xml:space="preserve">A kivágott korong hátsó oldalára a gyíkocska fej részén kis papírcsíkot ragasztunk. A színére fordítva erre a papírcsíkra rajzoljuk rá a szemeket. A gyíkocska körül is kiszínezhetjük a korongot. </w:t>
      </w:r>
    </w:p>
    <w:p w:rsidR="00215B31" w:rsidRDefault="00215B31" w:rsidP="00215B31">
      <w:pPr>
        <w:pStyle w:val="ListParagraph"/>
      </w:pPr>
    </w:p>
    <w:p w:rsidR="00215B31" w:rsidRDefault="00215B31" w:rsidP="00215B31">
      <w:pPr>
        <w:pStyle w:val="ListParagraph"/>
      </w:pPr>
      <w:r>
        <w:rPr>
          <w:noProof/>
          <w:lang w:val="en-US"/>
        </w:rPr>
        <w:drawing>
          <wp:inline distT="0" distB="0" distL="0" distR="0">
            <wp:extent cx="2713518" cy="2251671"/>
            <wp:effectExtent l="19050" t="0" r="0" b="0"/>
            <wp:docPr id="4" name="Kép 4" descr="D:\Szitakötő\SZ25\Napozó gyík\DSCN2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zitakötő\SZ25\Napozó gyík\DSCN22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719" cy="2250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val="en-US"/>
        </w:rPr>
        <w:drawing>
          <wp:inline distT="0" distB="0" distL="0" distR="0">
            <wp:extent cx="2993231" cy="2243470"/>
            <wp:effectExtent l="19050" t="0" r="0" b="0"/>
            <wp:docPr id="5" name="Kép 5" descr="D:\Szitakötő\SZ25\Napozó gyík\DSCN2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zitakötő\SZ25\Napozó gyík\DSCN22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448" cy="2244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B31" w:rsidRDefault="00215B31" w:rsidP="00215B31">
      <w:pPr>
        <w:pStyle w:val="ListParagraph"/>
      </w:pPr>
    </w:p>
    <w:p w:rsidR="00215B31" w:rsidRDefault="00215B31" w:rsidP="00215B31">
      <w:pPr>
        <w:pStyle w:val="ListParagraph"/>
        <w:numPr>
          <w:ilvl w:val="0"/>
          <w:numId w:val="1"/>
        </w:numPr>
      </w:pPr>
      <w:r>
        <w:t>A két korongot a közepüknél jancsiszeggel összekapcsoljuk, elforgatva őket változik a gyíkocska színe.</w:t>
      </w:r>
    </w:p>
    <w:p w:rsidR="00215B31" w:rsidRDefault="00215B31" w:rsidP="00215B31">
      <w:pPr>
        <w:pStyle w:val="ListParagraph"/>
      </w:pPr>
    </w:p>
    <w:p w:rsidR="00215B31" w:rsidRDefault="00215B31" w:rsidP="00215B31">
      <w:pPr>
        <w:pStyle w:val="ListParagraph"/>
        <w:jc w:val="center"/>
      </w:pPr>
      <w:r>
        <w:rPr>
          <w:noProof/>
          <w:lang w:val="en-US"/>
        </w:rPr>
        <w:drawing>
          <wp:inline distT="0" distB="0" distL="0" distR="0">
            <wp:extent cx="2989964" cy="2241021"/>
            <wp:effectExtent l="19050" t="0" r="886" b="0"/>
            <wp:docPr id="6" name="Kép 6" descr="D:\Szitakötő\SZ25\Napozó gyík\DSCN2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zitakötő\SZ25\Napozó gyík\DSCN22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342" cy="2244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val="en-US"/>
        </w:rPr>
        <w:drawing>
          <wp:inline distT="0" distB="0" distL="0" distR="0">
            <wp:extent cx="2964858" cy="2222204"/>
            <wp:effectExtent l="19050" t="0" r="6942" b="0"/>
            <wp:docPr id="7" name="Kép 7" descr="D:\Szitakötő\SZ25\Napozó gyík\DSCN2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zitakötő\SZ25\Napozó gyík\DSCN22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115" cy="222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B31" w:rsidRDefault="00215B31" w:rsidP="00215B31">
      <w:pPr>
        <w:pStyle w:val="ListParagraph"/>
      </w:pPr>
    </w:p>
    <w:p w:rsidR="00215B31" w:rsidRDefault="00215B31" w:rsidP="00215B31">
      <w:pPr>
        <w:pStyle w:val="ListParagraph"/>
        <w:jc w:val="center"/>
      </w:pPr>
      <w:r>
        <w:rPr>
          <w:noProof/>
          <w:lang w:val="en-US"/>
        </w:rPr>
        <w:drawing>
          <wp:inline distT="0" distB="0" distL="0" distR="0">
            <wp:extent cx="5169638" cy="3874719"/>
            <wp:effectExtent l="19050" t="0" r="0" b="0"/>
            <wp:docPr id="8" name="Kép 8" descr="D:\Szitakötő\SZ25\Napozó gyík\DSCN2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zitakötő\SZ25\Napozó gyík\DSCN22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427" cy="3877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5B31" w:rsidSect="00215B31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2005AA"/>
    <w:multiLevelType w:val="hybridMultilevel"/>
    <w:tmpl w:val="4D589FD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B31"/>
    <w:rsid w:val="00215B31"/>
    <w:rsid w:val="005009B7"/>
    <w:rsid w:val="0059426B"/>
    <w:rsid w:val="006E6E0B"/>
    <w:rsid w:val="00CC0AE0"/>
    <w:rsid w:val="00DD5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55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559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15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B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55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559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15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B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138</Words>
  <Characters>792</Characters>
  <Application>Microsoft Macintosh Word</Application>
  <DocSecurity>0</DocSecurity>
  <Lines>6</Lines>
  <Paragraphs>1</Paragraphs>
  <ScaleCrop>false</ScaleCrop>
  <Company/>
  <LinksUpToDate>false</LinksUpToDate>
  <CharactersWithSpaces>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JBetty</dc:creator>
  <cp:keywords/>
  <dc:description/>
  <cp:lastModifiedBy>macbook</cp:lastModifiedBy>
  <cp:revision>2</cp:revision>
  <dcterms:created xsi:type="dcterms:W3CDTF">2014-04-06T15:56:00Z</dcterms:created>
  <dcterms:modified xsi:type="dcterms:W3CDTF">2014-04-06T15:56:00Z</dcterms:modified>
</cp:coreProperties>
</file>